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A438" w14:textId="77777777" w:rsidR="00B550E7" w:rsidRDefault="00000000">
      <w:pPr>
        <w:jc w:val="center"/>
        <w:rPr>
          <w:rFonts w:ascii="黑体" w:eastAsia="黑体" w:hAnsi="黑体" w:cs="Times New Roman Regular" w:hint="eastAsia"/>
          <w:b/>
          <w:sz w:val="36"/>
          <w:szCs w:val="44"/>
          <w:lang w:eastAsia="zh-Hans"/>
        </w:rPr>
      </w:pPr>
      <w:r>
        <w:rPr>
          <w:rFonts w:ascii="黑体" w:eastAsia="黑体" w:hAnsi="黑体" w:cs="Times New Roman Regular"/>
          <w:b/>
          <w:sz w:val="36"/>
          <w:szCs w:val="44"/>
          <w:lang w:eastAsia="zh-Hans"/>
        </w:rPr>
        <w:t>202</w:t>
      </w:r>
      <w:r>
        <w:rPr>
          <w:rFonts w:ascii="黑体" w:eastAsia="黑体" w:hAnsi="黑体" w:cs="Times New Roman Regular" w:hint="eastAsia"/>
          <w:b/>
          <w:sz w:val="36"/>
          <w:szCs w:val="44"/>
        </w:rPr>
        <w:t>5</w:t>
      </w:r>
      <w:r>
        <w:rPr>
          <w:rFonts w:ascii="黑体" w:eastAsia="黑体" w:hAnsi="黑体" w:cs="Times New Roman Regular"/>
          <w:b/>
          <w:sz w:val="36"/>
          <w:szCs w:val="44"/>
          <w:lang w:eastAsia="zh-Hans"/>
        </w:rPr>
        <w:t>年</w:t>
      </w:r>
      <w:r>
        <w:rPr>
          <w:rFonts w:ascii="黑体" w:eastAsia="黑体" w:hAnsi="黑体" w:cs="Times New Roman Regular" w:hint="eastAsia"/>
          <w:b/>
          <w:sz w:val="36"/>
          <w:szCs w:val="44"/>
        </w:rPr>
        <w:t>上半年</w:t>
      </w:r>
      <w:r>
        <w:rPr>
          <w:rFonts w:ascii="黑体" w:eastAsia="黑体" w:hAnsi="黑体" w:cs="Times New Roman Regular"/>
          <w:b/>
          <w:sz w:val="36"/>
          <w:szCs w:val="44"/>
          <w:lang w:eastAsia="zh-Hans"/>
        </w:rPr>
        <w:t>三级</w:t>
      </w:r>
      <w:r>
        <w:rPr>
          <w:rFonts w:ascii="黑体" w:eastAsia="黑体" w:hAnsi="黑体" w:cs="Times New Roman Regular" w:hint="eastAsia"/>
          <w:b/>
          <w:sz w:val="36"/>
          <w:szCs w:val="44"/>
          <w:lang w:eastAsia="zh-Hans"/>
        </w:rPr>
        <w:t>考试</w:t>
      </w:r>
      <w:r>
        <w:rPr>
          <w:rFonts w:ascii="黑体" w:eastAsia="黑体" w:hAnsi="黑体" w:cs="Times New Roman Regular"/>
          <w:b/>
          <w:sz w:val="36"/>
          <w:szCs w:val="44"/>
          <w:lang w:eastAsia="zh-Hans"/>
        </w:rPr>
        <w:t>培训计划（18</w:t>
      </w:r>
      <w:r>
        <w:rPr>
          <w:rFonts w:ascii="黑体" w:eastAsia="黑体" w:hAnsi="黑体" w:cs="Times New Roman Regular" w:hint="eastAsia"/>
          <w:b/>
          <w:sz w:val="36"/>
          <w:szCs w:val="44"/>
          <w:lang w:eastAsia="zh-Hans"/>
        </w:rPr>
        <w:t>学</w:t>
      </w:r>
      <w:r>
        <w:rPr>
          <w:rFonts w:ascii="黑体" w:eastAsia="黑体" w:hAnsi="黑体" w:cs="Times New Roman Regular"/>
          <w:b/>
          <w:sz w:val="36"/>
          <w:szCs w:val="44"/>
          <w:lang w:eastAsia="zh-Hans"/>
        </w:rPr>
        <w:t>时）</w:t>
      </w:r>
    </w:p>
    <w:p w14:paraId="1431BAB8" w14:textId="77777777" w:rsidR="00B550E7" w:rsidRDefault="00000000">
      <w:pPr>
        <w:spacing w:beforeLines="100" w:before="312" w:afterLines="50" w:after="156" w:line="400" w:lineRule="exact"/>
        <w:rPr>
          <w:rFonts w:ascii="Times New Roman Regular" w:eastAsia="华文仿宋" w:hAnsi="Times New Roman Regular" w:cs="Times New Roman Regular"/>
          <w:b/>
          <w:sz w:val="28"/>
          <w:szCs w:val="36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8"/>
          <w:szCs w:val="36"/>
          <w:lang w:eastAsia="zh-Hans"/>
        </w:rPr>
        <w:t>一、培训时间</w:t>
      </w:r>
    </w:p>
    <w:p w14:paraId="58F5D94D" w14:textId="79F3820F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ab/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本次新三级考试培训拟定于</w:t>
      </w:r>
      <w:r>
        <w:rPr>
          <w:rFonts w:ascii="Times New Roman Regular" w:eastAsia="华文仿宋" w:hAnsi="Times New Roman Regular" w:cs="Times New Roman Regular" w:hint="eastAsia"/>
          <w:sz w:val="24"/>
        </w:rPr>
        <w:t>1</w:t>
      </w:r>
      <w:r w:rsidR="00BA6F36">
        <w:rPr>
          <w:rFonts w:ascii="Times New Roman Regular" w:eastAsia="华文仿宋" w:hAnsi="Times New Roman Regular" w:cs="Times New Roman Regular" w:hint="eastAsia"/>
          <w:sz w:val="24"/>
        </w:rPr>
        <w:t>1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-1</w:t>
      </w:r>
      <w:r w:rsidR="00BA6F36">
        <w:rPr>
          <w:rFonts w:ascii="Times New Roman Regular" w:eastAsia="华文仿宋" w:hAnsi="Times New Roman Regular" w:cs="Times New Roman Regular" w:hint="eastAsia"/>
          <w:sz w:val="24"/>
        </w:rPr>
        <w:t>3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周周</w:t>
      </w:r>
      <w:r>
        <w:rPr>
          <w:rFonts w:ascii="Times New Roman Regular" w:eastAsia="华文仿宋" w:hAnsi="Times New Roman Regular" w:cs="Times New Roman Regular" w:hint="eastAsia"/>
          <w:sz w:val="24"/>
        </w:rPr>
        <w:t>三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、五下午行课。每次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学时，共计</w:t>
      </w:r>
      <w:r>
        <w:rPr>
          <w:rFonts w:ascii="Times New Roman Regular" w:eastAsia="华文仿宋" w:hAnsi="Times New Roman Regular" w:cs="Times New Roman Regular" w:hint="eastAsia"/>
          <w:sz w:val="24"/>
        </w:rPr>
        <w:t>1</w:t>
      </w:r>
      <w:r>
        <w:rPr>
          <w:rFonts w:ascii="Times New Roman Regular" w:eastAsia="华文仿宋" w:hAnsi="Times New Roman Regular" w:cs="Times New Roman Regular"/>
          <w:sz w:val="24"/>
        </w:rPr>
        <w:t>8</w:t>
      </w:r>
      <w:r>
        <w:rPr>
          <w:rFonts w:ascii="Times New Roman Regular" w:eastAsia="华文仿宋" w:hAnsi="Times New Roman Regular" w:cs="Times New Roman Regular" w:hint="eastAsia"/>
          <w:sz w:val="24"/>
        </w:rPr>
        <w:t>学时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。</w:t>
      </w:r>
      <w:r>
        <w:rPr>
          <w:rFonts w:ascii="Times New Roman Regular" w:eastAsia="华文仿宋" w:hAnsi="Times New Roman Regular" w:cs="Times New Roman Regular" w:hint="eastAsia"/>
          <w:sz w:val="24"/>
        </w:rPr>
        <w:t xml:space="preserve"> </w:t>
      </w:r>
    </w:p>
    <w:p w14:paraId="2B3F182A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b/>
          <w:sz w:val="28"/>
          <w:szCs w:val="36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8"/>
          <w:szCs w:val="36"/>
          <w:lang w:eastAsia="zh-Hans"/>
        </w:rPr>
        <w:t>二、培训内容</w:t>
      </w:r>
    </w:p>
    <w:p w14:paraId="74572A0A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ab/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本次培训按新三级试题类型分四个板块进行教学：</w:t>
      </w:r>
    </w:p>
    <w:p w14:paraId="05F5F84C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b/>
          <w:sz w:val="28"/>
          <w:szCs w:val="36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4"/>
          <w:highlight w:val="lightGray"/>
          <w:lang w:eastAsia="zh-Hans"/>
        </w:rPr>
        <w:t>（一）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听力（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课时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）：</w:t>
      </w:r>
    </w:p>
    <w:p w14:paraId="26BFF33D" w14:textId="77777777" w:rsidR="00B550E7" w:rsidRDefault="00000000">
      <w:pPr>
        <w:numPr>
          <w:ilvl w:val="0"/>
          <w:numId w:val="1"/>
        </w:num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教学目标与要求：熟悉听力考试要求，培养学生获取口头信息的能力，能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2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遍听懂和理解短语和题材；</w:t>
      </w:r>
    </w:p>
    <w:p w14:paraId="37E3F4E3" w14:textId="77777777" w:rsidR="00B550E7" w:rsidRDefault="00000000">
      <w:pPr>
        <w:numPr>
          <w:ilvl w:val="0"/>
          <w:numId w:val="1"/>
        </w:num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教学重点与难点：掌握正确的听音习惯，熟悉对话和发言听力基本听力技能；</w:t>
      </w:r>
    </w:p>
    <w:p w14:paraId="59C6A2B9" w14:textId="77777777" w:rsidR="00B550E7" w:rsidRDefault="00000000">
      <w:pPr>
        <w:numPr>
          <w:ilvl w:val="0"/>
          <w:numId w:val="1"/>
        </w:num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教学内容；</w:t>
      </w:r>
    </w:p>
    <w:p w14:paraId="3D7409D2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 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introduction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to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listening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part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in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exam</w:t>
      </w:r>
    </w:p>
    <w:p w14:paraId="3BAEC8ED" w14:textId="77777777" w:rsidR="00B550E7" w:rsidRDefault="00000000">
      <w:pPr>
        <w:spacing w:beforeLines="50" w:before="156" w:afterLines="50" w:after="156" w:line="400" w:lineRule="exact"/>
        <w:ind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requirements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of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listening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</w:p>
    <w:p w14:paraId="0CEAEFC4" w14:textId="77777777" w:rsidR="00B550E7" w:rsidRDefault="00000000">
      <w:pPr>
        <w:spacing w:beforeLines="50" w:before="156" w:afterLines="50" w:after="156" w:line="400" w:lineRule="exact"/>
        <w:ind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listening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exam tips</w:t>
      </w:r>
    </w:p>
    <w:p w14:paraId="00BBAC49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c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onversation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ractice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from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one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two</w:t>
      </w:r>
    </w:p>
    <w:p w14:paraId="76EE307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1.2.1 listen and fill in the blanks</w:t>
      </w:r>
    </w:p>
    <w:p w14:paraId="1931513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1.2.2 comment</w:t>
      </w:r>
    </w:p>
    <w:p w14:paraId="595C4463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1.3 mini-speech practice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from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tests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one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two</w:t>
      </w:r>
    </w:p>
    <w:p w14:paraId="36679578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1.3.1 listen and fill in the blanks</w:t>
      </w:r>
    </w:p>
    <w:p w14:paraId="0ED0D1F2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1.3.2 comment</w:t>
      </w:r>
    </w:p>
    <w:p w14:paraId="67317FC8" w14:textId="77777777" w:rsidR="00B550E7" w:rsidRDefault="00B550E7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</w:p>
    <w:p w14:paraId="7C333C4B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b/>
          <w:sz w:val="24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4"/>
          <w:highlight w:val="lightGray"/>
          <w:lang w:eastAsia="zh-Hans"/>
        </w:rPr>
        <w:t>（二）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阅读（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6</w:t>
      </w: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课时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）：</w:t>
      </w:r>
    </w:p>
    <w:p w14:paraId="67AE23D0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教学目标与要求：培养学生的阅读理解能力和阅读速度，掌握考试阅读材料的主旨和大意，理解字面意思和隐含意思；</w:t>
      </w:r>
    </w:p>
    <w:p w14:paraId="2D19D7F2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教学重点与难点：对英语文本做出合理的判断、推论、归纳、演绎和信息转换；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lastRenderedPageBreak/>
        <w:t>能分析所读文章的思想观点、作者态度、逻辑关系等。</w:t>
      </w:r>
    </w:p>
    <w:p w14:paraId="5BA89848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3.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教学内容；</w:t>
      </w:r>
    </w:p>
    <w:p w14:paraId="62A94C4E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Period 1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（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课时）</w:t>
      </w:r>
    </w:p>
    <w:p w14:paraId="18275961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ead and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xplore——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one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task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three</w:t>
      </w:r>
    </w:p>
    <w:p w14:paraId="5B7E082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1.1.1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read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passage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correct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the pronunciation</w:t>
      </w:r>
    </w:p>
    <w:p w14:paraId="2FCF54F0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1.1.2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u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nderstand the main idea and the structure of this passage</w:t>
      </w:r>
    </w:p>
    <w:p w14:paraId="08E29B89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3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earn the new vocabulary and patterns</w:t>
      </w:r>
    </w:p>
    <w:p w14:paraId="4728E261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ead and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xplore——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one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task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four</w:t>
      </w:r>
    </w:p>
    <w:p w14:paraId="45A23DD5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1.2.1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read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passage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correct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the pronunciation</w:t>
      </w:r>
    </w:p>
    <w:p w14:paraId="43F05046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2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u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nderstand the main idea and the structure of this passage</w:t>
      </w:r>
    </w:p>
    <w:p w14:paraId="6E005E43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1.2.3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earn the new vocabulary and patterns</w:t>
      </w:r>
    </w:p>
    <w:p w14:paraId="4C97B0B4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Period 2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（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课时）</w:t>
      </w:r>
    </w:p>
    <w:p w14:paraId="52040BE1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ead and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xplore——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one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task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five</w:t>
      </w:r>
    </w:p>
    <w:p w14:paraId="69DA53D8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2.1.1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read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passage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correct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the pronunciation</w:t>
      </w:r>
    </w:p>
    <w:p w14:paraId="066D448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2.1.2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u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nderstand the main idea and the structure of this passage</w:t>
      </w:r>
    </w:p>
    <w:p w14:paraId="701155F6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1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.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3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earn the new vocabulary and patterns</w:t>
      </w:r>
    </w:p>
    <w:p w14:paraId="719BA7AD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ead and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xplore——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model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test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two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task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three</w:t>
      </w:r>
    </w:p>
    <w:p w14:paraId="70F91C84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2.2.1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read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the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passage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and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correct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 the pronunciation</w:t>
      </w:r>
    </w:p>
    <w:p w14:paraId="522699AC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2.2.2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u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nderstand the main idea and the structure of this passage</w:t>
      </w:r>
    </w:p>
    <w:p w14:paraId="56B01F3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2.2.3 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l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earn the new vocabulary and patterns</w:t>
      </w:r>
    </w:p>
    <w:p w14:paraId="6906CA45" w14:textId="77777777" w:rsidR="00B550E7" w:rsidRDefault="00B550E7">
      <w:pPr>
        <w:spacing w:beforeLines="50" w:before="156" w:afterLines="50" w:after="156" w:line="400" w:lineRule="exact"/>
        <w:ind w:firstLineChars="200" w:firstLine="420"/>
        <w:rPr>
          <w:rFonts w:ascii="Times New Roman Regular" w:eastAsia="华文仿宋" w:hAnsi="Times New Roman Regular" w:cs="Times New Roman Regular"/>
          <w:szCs w:val="21"/>
          <w:lang w:eastAsia="zh-Hans"/>
        </w:rPr>
      </w:pPr>
    </w:p>
    <w:p w14:paraId="415F87E2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b/>
          <w:sz w:val="24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（三）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作文（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课时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）：</w:t>
      </w:r>
    </w:p>
    <w:p w14:paraId="4F77F0B4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教学目标与要求：能根据题干给出的话题和要点撰写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50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词左右的邮件，需要紧扣主题、正确表达思想、遣词造句正确、无重大语法错误；</w:t>
      </w:r>
    </w:p>
    <w:p w14:paraId="59F7857A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教学重点与难点：掌握邮件的写作格式，文理基本通顺，意义连贯；</w:t>
      </w:r>
    </w:p>
    <w:p w14:paraId="7B15E9D9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lastRenderedPageBreak/>
        <w:t xml:space="preserve">3.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教学内容：</w:t>
      </w:r>
    </w:p>
    <w:p w14:paraId="09939B2C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 introduction to English E-mail</w:t>
      </w:r>
    </w:p>
    <w:p w14:paraId="69CA0C40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1.1.1 format of English E-mail</w:t>
      </w:r>
    </w:p>
    <w:p w14:paraId="0B9C2BE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1.1.2 difference between Chinese E-mail and English E-mail</w:t>
      </w:r>
    </w:p>
    <w:p w14:paraId="3C05F660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 introduction paragraph</w:t>
      </w:r>
    </w:p>
    <w:p w14:paraId="7D506F8C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2.1.1 structure and key of introduction paragraph</w:t>
      </w:r>
    </w:p>
    <w:p w14:paraId="4A428836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2.1.2 writing practice</w:t>
      </w:r>
    </w:p>
    <w:p w14:paraId="7BBF5C84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3.1 main paragraph</w:t>
      </w:r>
    </w:p>
    <w:p w14:paraId="73AA6DA6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3.1.1 structure and key of main paragraph</w:t>
      </w:r>
    </w:p>
    <w:p w14:paraId="79C25BEE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3.1.2 writing practice</w:t>
      </w:r>
    </w:p>
    <w:p w14:paraId="303C9427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4.1 concluding paragraph</w:t>
      </w:r>
    </w:p>
    <w:p w14:paraId="27B9CD6C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4.1.1 structure and key of concluding paragraph</w:t>
      </w:r>
    </w:p>
    <w:p w14:paraId="7514F4CD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4.1.2 writing practice</w:t>
      </w:r>
    </w:p>
    <w:p w14:paraId="5D10F382" w14:textId="77777777" w:rsidR="00B550E7" w:rsidRDefault="00B550E7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</w:p>
    <w:p w14:paraId="69156917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b/>
          <w:sz w:val="24"/>
          <w:lang w:eastAsia="zh-Hans"/>
        </w:rPr>
      </w:pP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（四）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历年真题练习（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6</w:t>
      </w:r>
      <w:r>
        <w:rPr>
          <w:rFonts w:ascii="Times New Roman Regular" w:eastAsia="华文仿宋" w:hAnsi="Times New Roman Regular" w:cs="Times New Roman Regular" w:hint="eastAsia"/>
          <w:b/>
          <w:sz w:val="24"/>
          <w:lang w:eastAsia="zh-Hans"/>
        </w:rPr>
        <w:t>课时</w:t>
      </w:r>
      <w:r>
        <w:rPr>
          <w:rFonts w:ascii="Times New Roman Regular" w:eastAsia="华文仿宋" w:hAnsi="Times New Roman Regular" w:cs="Times New Roman Regular"/>
          <w:b/>
          <w:sz w:val="24"/>
          <w:lang w:eastAsia="zh-Hans"/>
        </w:rPr>
        <w:t>）：</w:t>
      </w:r>
    </w:p>
    <w:p w14:paraId="2567A0E6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1.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教学目标与要求：熟悉考试要求，做题技巧，分配考试时间；</w:t>
      </w:r>
    </w:p>
    <w:p w14:paraId="6C303C60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2.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教学重点与难点：理解并呈现关键信息的能力，体会真题难度；</w:t>
      </w:r>
    </w:p>
    <w:p w14:paraId="0A636A67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 xml:space="preserve">3. 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教学内容；</w:t>
      </w:r>
    </w:p>
    <w:p w14:paraId="2391F6D6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Period 1——exam 1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（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课时）</w:t>
      </w:r>
    </w:p>
    <w:p w14:paraId="1489355C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 listening</w:t>
      </w:r>
    </w:p>
    <w:p w14:paraId="581E238B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1.1.1 listen and fill in the blanks</w:t>
      </w:r>
    </w:p>
    <w:p w14:paraId="564F16E4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1.1.2 comment</w:t>
      </w:r>
    </w:p>
    <w:p w14:paraId="3A2D8185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1.2 reading</w:t>
      </w:r>
    </w:p>
    <w:p w14:paraId="7E93C882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1.2.1 read and answer the question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s</w:t>
      </w:r>
    </w:p>
    <w:p w14:paraId="0CA49745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1.2.2 comment</w:t>
      </w:r>
    </w:p>
    <w:p w14:paraId="778C612F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lastRenderedPageBreak/>
        <w:t>1.3 writing</w:t>
      </w:r>
    </w:p>
    <w:p w14:paraId="6A153EEC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1.3.1 write an E-mail according to the requirements</w:t>
      </w:r>
    </w:p>
    <w:p w14:paraId="534D2811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1.3.2 comment</w:t>
      </w:r>
    </w:p>
    <w:p w14:paraId="1D127D14" w14:textId="77777777" w:rsidR="00B550E7" w:rsidRDefault="00000000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Period 2——exam 2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（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3</w:t>
      </w:r>
      <w:r>
        <w:rPr>
          <w:rFonts w:ascii="Times New Roman Regular" w:eastAsia="华文仿宋" w:hAnsi="Times New Roman Regular" w:cs="Times New Roman Regular"/>
          <w:sz w:val="24"/>
          <w:lang w:eastAsia="zh-Hans"/>
        </w:rPr>
        <w:t>课时）</w:t>
      </w:r>
    </w:p>
    <w:p w14:paraId="38C47FA7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 listening</w:t>
      </w:r>
    </w:p>
    <w:p w14:paraId="4130056C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2.1.1 listen and fill in the blanks</w:t>
      </w:r>
    </w:p>
    <w:p w14:paraId="57EC0939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2.1.2 comment</w:t>
      </w:r>
    </w:p>
    <w:p w14:paraId="6391E68B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2.2 reading</w:t>
      </w:r>
    </w:p>
    <w:p w14:paraId="27FE0FE3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2.2.1 read and answer the question</w:t>
      </w:r>
      <w:r>
        <w:rPr>
          <w:rFonts w:ascii="Times New Roman Regular" w:eastAsia="华文仿宋" w:hAnsi="Times New Roman Regular" w:cs="Times New Roman Regular" w:hint="eastAsia"/>
          <w:sz w:val="24"/>
          <w:lang w:eastAsia="zh-Hans"/>
        </w:rPr>
        <w:t>s</w:t>
      </w:r>
    </w:p>
    <w:p w14:paraId="20F99C25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2.2.2 comment</w:t>
      </w:r>
    </w:p>
    <w:p w14:paraId="704F9588" w14:textId="77777777" w:rsidR="00B550E7" w:rsidRDefault="00000000">
      <w:pPr>
        <w:spacing w:beforeLines="50" w:before="156" w:afterLines="50" w:after="156" w:line="400" w:lineRule="exact"/>
        <w:ind w:firstLineChars="100" w:firstLine="24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2.3 writing</w:t>
      </w:r>
    </w:p>
    <w:p w14:paraId="7794FDF1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2.3.1 write an E-mail according to the requirements</w:t>
      </w:r>
    </w:p>
    <w:p w14:paraId="03DE3355" w14:textId="77777777" w:rsidR="00B550E7" w:rsidRDefault="00000000">
      <w:pPr>
        <w:spacing w:beforeLines="50" w:before="156" w:afterLines="50" w:after="156" w:line="400" w:lineRule="exact"/>
        <w:ind w:firstLineChars="200" w:firstLine="480"/>
        <w:rPr>
          <w:rFonts w:ascii="Times New Roman Regular" w:eastAsia="华文仿宋" w:hAnsi="Times New Roman Regular" w:cs="Times New Roman Regular"/>
          <w:sz w:val="24"/>
          <w:lang w:eastAsia="zh-Hans"/>
        </w:rPr>
      </w:pPr>
      <w:r>
        <w:rPr>
          <w:rFonts w:ascii="Times New Roman Regular" w:eastAsia="华文仿宋" w:hAnsi="Times New Roman Regular" w:cs="Times New Roman Regular"/>
          <w:sz w:val="24"/>
          <w:lang w:eastAsia="zh-Hans"/>
        </w:rPr>
        <w:t>2.3.2 comment</w:t>
      </w:r>
    </w:p>
    <w:p w14:paraId="691B2D33" w14:textId="77777777" w:rsidR="00B550E7" w:rsidRDefault="00B550E7">
      <w:pPr>
        <w:spacing w:beforeLines="50" w:before="156" w:afterLines="50" w:after="156" w:line="4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</w:p>
    <w:sectPr w:rsidR="00B5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19AD8"/>
    <w:multiLevelType w:val="singleLevel"/>
    <w:tmpl w:val="62519AD8"/>
    <w:lvl w:ilvl="0">
      <w:start w:val="1"/>
      <w:numFmt w:val="decimal"/>
      <w:suff w:val="space"/>
      <w:lvlText w:val="%1."/>
      <w:lvlJc w:val="left"/>
    </w:lvl>
  </w:abstractNum>
  <w:num w:numId="1" w16cid:durableId="14958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E7"/>
    <w:rsid w:val="002610EB"/>
    <w:rsid w:val="00B550E7"/>
    <w:rsid w:val="00BA6F36"/>
    <w:rsid w:val="2B7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52A17"/>
  <w15:docId w15:val="{E2DB896D-1759-4C10-A55B-0F0AE09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zousu</dc:creator>
  <cp:lastModifiedBy>SHAO LI</cp:lastModifiedBy>
  <cp:revision>5</cp:revision>
  <dcterms:created xsi:type="dcterms:W3CDTF">2024-03-12T20:26:00Z</dcterms:created>
  <dcterms:modified xsi:type="dcterms:W3CDTF">2025-03-17T07:45:00Z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2C338A28383B48179FB51D155F9D6C4D_12</vt:lpwstr>
  </property>
  <property fmtid="{D5CDD505-2E9C-101B-9397-08002B2CF9AE}" pid="4" name="KSOTemplateDocerSaveRecord">
    <vt:lpwstr>eyJoZGlkIjoiZTViZjRiNjE0YmIyNzA0NmVmZDU5ODFhNDcwODlhMDIifQ==</vt:lpwstr>
  </property>
</Properties>
</file>